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24" w:rsidRPr="00DB1024" w:rsidRDefault="00DB1024" w:rsidP="00DB1024">
      <w:pPr>
        <w:spacing w:before="240"/>
        <w:jc w:val="both"/>
        <w:rPr>
          <w:rFonts w:ascii="Verdana" w:eastAsia="MS Mincho" w:hAnsi="Verdana"/>
          <w:b/>
          <w:spacing w:val="-3"/>
        </w:rPr>
      </w:pPr>
      <w:r w:rsidRPr="00DB1024">
        <w:rPr>
          <w:rFonts w:ascii="Verdana" w:eastAsia="MS Mincho" w:hAnsi="Verdana"/>
          <w:b/>
          <w:spacing w:val="-3"/>
        </w:rPr>
        <w:t xml:space="preserve">Pre-qualification </w:t>
      </w:r>
      <w:r w:rsidRPr="00DB1024">
        <w:rPr>
          <w:rFonts w:ascii="Verdana" w:eastAsia="MS Mincho" w:hAnsi="Verdana"/>
          <w:b/>
          <w:spacing w:val="-3"/>
        </w:rPr>
        <w:t>Appeal</w:t>
      </w:r>
      <w:r w:rsidRPr="00DB1024">
        <w:rPr>
          <w:rFonts w:ascii="Verdana" w:eastAsia="MS Mincho" w:hAnsi="Verdana"/>
          <w:b/>
          <w:spacing w:val="-3"/>
        </w:rPr>
        <w:t xml:space="preserve"> Process</w:t>
      </w:r>
    </w:p>
    <w:p w:rsidR="00DB1024" w:rsidRPr="00DB1024" w:rsidRDefault="00DB1024" w:rsidP="00DB1024">
      <w:pPr>
        <w:spacing w:before="240"/>
        <w:jc w:val="both"/>
        <w:rPr>
          <w:rFonts w:ascii="Verdana" w:eastAsia="MS Mincho" w:hAnsi="Verdana"/>
          <w:spacing w:val="-3"/>
        </w:rPr>
      </w:pPr>
      <w:r w:rsidRPr="00DB1024">
        <w:rPr>
          <w:rFonts w:ascii="Verdana" w:eastAsia="MS Mincho" w:hAnsi="Verdana"/>
          <w:spacing w:val="-3"/>
        </w:rPr>
        <w:t xml:space="preserve">A prospective bidder who has timely submitted a completed application form, and who receives a rating of “Not Prequalified” from the District may appeal that determination.  There is no appeal from a finding that a prospective bidder is not prequalified because of a late application or a failure to submit required information.  A </w:t>
      </w:r>
      <w:bookmarkStart w:id="0" w:name="_GoBack"/>
      <w:bookmarkEnd w:id="0"/>
      <w:r w:rsidRPr="00DB1024">
        <w:rPr>
          <w:rFonts w:ascii="Verdana" w:eastAsia="MS Mincho" w:hAnsi="Verdana"/>
          <w:spacing w:val="-3"/>
        </w:rPr>
        <w:t>prospective bidder may appeal the District’s decision with respect to its request for prequalification, by giving written notice to the District no later than five (5) business days after receipt of notice of its qualification status.  Notice shall be sent to the address listed above.  Unless a prospective bidder files a timely appeal, the prospective bidder waives any and all rights to challenge the qualification decision of the District, whether by administrative process, judicial process or any other legal process or proceeding.  The District reserves the right to resolve appeals before or after bid opening or award of any contract.  The date for submission and opening of bids for a specific project and any subsequent contract award will not be delayed or postponed to allow for completion of an appeal process.</w:t>
      </w:r>
    </w:p>
    <w:p w:rsidR="00DB1024" w:rsidRPr="00DB1024" w:rsidRDefault="00DB1024" w:rsidP="00DB1024">
      <w:pPr>
        <w:spacing w:before="240"/>
        <w:jc w:val="both"/>
        <w:rPr>
          <w:rFonts w:ascii="Verdana" w:eastAsia="MS Mincho" w:hAnsi="Verdana"/>
          <w:spacing w:val="-3"/>
        </w:rPr>
      </w:pPr>
      <w:r w:rsidRPr="00DB1024">
        <w:rPr>
          <w:rFonts w:ascii="Verdana" w:eastAsia="MS Mincho" w:hAnsi="Verdana"/>
          <w:spacing w:val="-3"/>
        </w:rPr>
        <w:t>After receipt of a request for appeal, the District will provide the prospective bidder any supporting evidence that has been received from others or adduced as a result of an investigation by the District.  The appealing prospective bidder will be provided an opportunity to rebut any evidence.  The District, in its sole discretion, may conduct a hearing regarding the prospective bidder’s timely appeal.  If such a hearing is conducted, the prospective bidder consents to the District’s</w:t>
      </w:r>
      <w:r>
        <w:rPr>
          <w:rFonts w:ascii="Verdana" w:eastAsia="MS Mincho" w:hAnsi="Verdana"/>
          <w:spacing w:val="-3"/>
        </w:rPr>
        <w:t xml:space="preserve"> Superintendent</w:t>
      </w:r>
      <w:r w:rsidRPr="00DB1024">
        <w:rPr>
          <w:rFonts w:ascii="Verdana" w:eastAsia="MS Mincho" w:hAnsi="Verdana"/>
          <w:spacing w:val="-3"/>
        </w:rPr>
        <w:t xml:space="preserve"> or his or her designee, to act as the hearing officer</w:t>
      </w:r>
      <w:r>
        <w:rPr>
          <w:rFonts w:ascii="Verdana" w:eastAsia="MS Mincho" w:hAnsi="Verdana"/>
          <w:spacing w:val="-3"/>
        </w:rPr>
        <w:t>.</w:t>
      </w:r>
    </w:p>
    <w:p w:rsidR="00F14FE8" w:rsidRDefault="00F14FE8"/>
    <w:sectPr w:rsidR="00F14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24"/>
    <w:rsid w:val="00DB1024"/>
    <w:rsid w:val="00F1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838"/>
  <w15:chartTrackingRefBased/>
  <w15:docId w15:val="{ADDE6CA1-D570-4D49-8BE3-152D2414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AdminNU</dc:creator>
  <cp:keywords/>
  <dc:description/>
  <cp:lastModifiedBy>Tech AdminNU</cp:lastModifiedBy>
  <cp:revision>1</cp:revision>
  <dcterms:created xsi:type="dcterms:W3CDTF">2017-12-05T22:33:00Z</dcterms:created>
  <dcterms:modified xsi:type="dcterms:W3CDTF">2017-12-05T22:36:00Z</dcterms:modified>
</cp:coreProperties>
</file>